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705" w:rsidRPr="00073705" w:rsidRDefault="00073705" w:rsidP="00073705">
      <w:pPr>
        <w:pStyle w:val="6"/>
        <w:spacing w:before="120" w:after="120" w:line="360" w:lineRule="auto"/>
        <w:jc w:val="center"/>
        <w:rPr>
          <w:rFonts w:ascii="Calibri" w:hAnsi="Calibri"/>
          <w:b/>
          <w:i w:val="0"/>
          <w:color w:val="auto"/>
          <w:sz w:val="24"/>
          <w:u w:val="single"/>
          <w:lang w:val="el-GR"/>
        </w:rPr>
      </w:pPr>
      <w:r w:rsidRPr="00073705">
        <w:rPr>
          <w:rFonts w:ascii="Calibri" w:hAnsi="Calibri"/>
          <w:b/>
          <w:i w:val="0"/>
          <w:color w:val="auto"/>
          <w:sz w:val="24"/>
          <w:u w:val="single"/>
          <w:lang w:val="el-GR"/>
        </w:rPr>
        <w:t>ΥΠΟΔΕΙΓΜΑ ΟΙΚΟΝΟΜΙΚΗΣ ΠΡΟΣΦΟΡΑΣ</w:t>
      </w:r>
    </w:p>
    <w:p w:rsidR="00D90C22" w:rsidRPr="00C84B9F" w:rsidRDefault="00D90C22" w:rsidP="00D90C22">
      <w:pPr>
        <w:pStyle w:val="normalwithoutspacing"/>
        <w:spacing w:before="57" w:after="57"/>
        <w:rPr>
          <w:rFonts w:asciiTheme="minorHAnsi" w:hAnsiTheme="minorHAnsi" w:cs="Arial"/>
          <w:szCs w:val="22"/>
        </w:rPr>
      </w:pPr>
      <w:r w:rsidRPr="00C84B9F">
        <w:rPr>
          <w:rFonts w:asciiTheme="minorHAnsi" w:hAnsiTheme="minorHAnsi" w:cs="Arial"/>
          <w:szCs w:val="22"/>
        </w:rPr>
        <w:t xml:space="preserve">Οι οικονομικές προσφορές των συμμετεχόντων θα περιλαμβάνουν, </w:t>
      </w:r>
      <w:r w:rsidRPr="00C84B9F">
        <w:rPr>
          <w:rFonts w:asciiTheme="minorHAnsi" w:hAnsiTheme="minorHAnsi" w:cs="Arial"/>
          <w:b/>
          <w:szCs w:val="22"/>
        </w:rPr>
        <w:t>μεταξύ άλλων</w:t>
      </w:r>
      <w:r w:rsidRPr="00C84B9F">
        <w:rPr>
          <w:rFonts w:asciiTheme="minorHAnsi" w:hAnsiTheme="minorHAnsi" w:cs="Arial"/>
          <w:szCs w:val="22"/>
        </w:rPr>
        <w:t xml:space="preserve"> και τον παρακάτω πίνακα:</w:t>
      </w:r>
    </w:p>
    <w:tbl>
      <w:tblPr>
        <w:tblStyle w:val="a3"/>
        <w:tblW w:w="0" w:type="auto"/>
        <w:jc w:val="center"/>
        <w:tblLayout w:type="fixed"/>
        <w:tblLook w:val="04A0"/>
      </w:tblPr>
      <w:tblGrid>
        <w:gridCol w:w="557"/>
        <w:gridCol w:w="1748"/>
        <w:gridCol w:w="1229"/>
        <w:gridCol w:w="1276"/>
        <w:gridCol w:w="1134"/>
        <w:gridCol w:w="1134"/>
        <w:gridCol w:w="1134"/>
        <w:gridCol w:w="1950"/>
      </w:tblGrid>
      <w:tr w:rsidR="00D90C22" w:rsidRPr="00C84B9F" w:rsidTr="007D02B9">
        <w:trPr>
          <w:jc w:val="center"/>
        </w:trPr>
        <w:tc>
          <w:tcPr>
            <w:tcW w:w="557" w:type="dxa"/>
          </w:tcPr>
          <w:p w:rsidR="00D90C22" w:rsidRPr="00C84B9F" w:rsidRDefault="00D90C22" w:rsidP="007D02B9">
            <w:pPr>
              <w:pStyle w:val="normalwithoutspacing"/>
              <w:spacing w:before="57" w:after="57"/>
              <w:jc w:val="center"/>
              <w:rPr>
                <w:rFonts w:asciiTheme="minorHAnsi" w:hAnsiTheme="minorHAnsi" w:cs="Arial"/>
                <w:szCs w:val="22"/>
              </w:rPr>
            </w:pPr>
            <w:r w:rsidRPr="00C84B9F">
              <w:rPr>
                <w:rFonts w:asciiTheme="minorHAnsi" w:hAnsiTheme="minorHAnsi" w:cs="Arial"/>
                <w:szCs w:val="22"/>
              </w:rPr>
              <w:t>α/α</w:t>
            </w:r>
          </w:p>
        </w:tc>
        <w:tc>
          <w:tcPr>
            <w:tcW w:w="1748" w:type="dxa"/>
          </w:tcPr>
          <w:p w:rsidR="00D90C22" w:rsidRPr="00C84B9F" w:rsidRDefault="00D90C22" w:rsidP="007D02B9">
            <w:pPr>
              <w:pStyle w:val="normalwithoutspacing"/>
              <w:spacing w:before="57" w:after="57"/>
              <w:jc w:val="center"/>
              <w:rPr>
                <w:rFonts w:asciiTheme="minorHAnsi" w:hAnsiTheme="minorHAnsi" w:cs="Arial"/>
                <w:szCs w:val="22"/>
              </w:rPr>
            </w:pPr>
            <w:r w:rsidRPr="00C84B9F">
              <w:rPr>
                <w:rFonts w:asciiTheme="minorHAnsi" w:hAnsiTheme="minorHAnsi" w:cs="Arial"/>
                <w:szCs w:val="22"/>
              </w:rPr>
              <w:t>Προσφερόμενο Είδος</w:t>
            </w:r>
          </w:p>
        </w:tc>
        <w:tc>
          <w:tcPr>
            <w:tcW w:w="1229" w:type="dxa"/>
          </w:tcPr>
          <w:p w:rsidR="00D90C22" w:rsidRPr="00C84B9F" w:rsidRDefault="00D90C22" w:rsidP="007D02B9">
            <w:pPr>
              <w:pStyle w:val="normalwithoutspacing"/>
              <w:spacing w:before="57" w:after="57"/>
              <w:jc w:val="center"/>
              <w:rPr>
                <w:rFonts w:asciiTheme="minorHAnsi" w:hAnsiTheme="minorHAnsi" w:cs="Arial"/>
                <w:szCs w:val="22"/>
              </w:rPr>
            </w:pPr>
            <w:r w:rsidRPr="00C84B9F">
              <w:rPr>
                <w:rFonts w:asciiTheme="minorHAnsi" w:hAnsiTheme="minorHAnsi" w:cs="Arial"/>
                <w:szCs w:val="22"/>
              </w:rPr>
              <w:t>Μονάδα Μέτρησης</w:t>
            </w:r>
          </w:p>
        </w:tc>
        <w:tc>
          <w:tcPr>
            <w:tcW w:w="1276" w:type="dxa"/>
          </w:tcPr>
          <w:p w:rsidR="00D90C22" w:rsidRPr="00C84B9F" w:rsidRDefault="00D90C22" w:rsidP="007D02B9">
            <w:pPr>
              <w:pStyle w:val="normalwithoutspacing"/>
              <w:spacing w:before="57" w:after="57"/>
              <w:jc w:val="center"/>
              <w:rPr>
                <w:rFonts w:asciiTheme="minorHAnsi" w:hAnsiTheme="minorHAnsi" w:cs="Arial"/>
                <w:szCs w:val="22"/>
              </w:rPr>
            </w:pPr>
            <w:r w:rsidRPr="00C84B9F">
              <w:rPr>
                <w:rFonts w:asciiTheme="minorHAnsi" w:hAnsiTheme="minorHAnsi" w:cs="Arial"/>
                <w:szCs w:val="22"/>
              </w:rPr>
              <w:t>Ποσότητα</w:t>
            </w:r>
          </w:p>
        </w:tc>
        <w:tc>
          <w:tcPr>
            <w:tcW w:w="1134" w:type="dxa"/>
          </w:tcPr>
          <w:p w:rsidR="00D90C22" w:rsidRPr="00C84B9F" w:rsidRDefault="00D90C22" w:rsidP="007D02B9">
            <w:pPr>
              <w:pStyle w:val="normalwithoutspacing"/>
              <w:spacing w:before="57" w:after="57"/>
              <w:jc w:val="center"/>
              <w:rPr>
                <w:rFonts w:asciiTheme="minorHAnsi" w:hAnsiTheme="minorHAnsi" w:cs="Arial"/>
                <w:szCs w:val="22"/>
              </w:rPr>
            </w:pPr>
            <w:r w:rsidRPr="00C84B9F">
              <w:rPr>
                <w:rFonts w:asciiTheme="minorHAnsi" w:hAnsiTheme="minorHAnsi" w:cs="Arial"/>
                <w:szCs w:val="22"/>
              </w:rPr>
              <w:t>Τιμή Μονάδας</w:t>
            </w:r>
          </w:p>
        </w:tc>
        <w:tc>
          <w:tcPr>
            <w:tcW w:w="1134" w:type="dxa"/>
          </w:tcPr>
          <w:p w:rsidR="00D90C22" w:rsidRPr="00C84B9F" w:rsidRDefault="00D90C22" w:rsidP="007D02B9">
            <w:pPr>
              <w:pStyle w:val="normalwithoutspacing"/>
              <w:spacing w:before="57" w:after="57"/>
              <w:jc w:val="center"/>
              <w:rPr>
                <w:rFonts w:asciiTheme="minorHAnsi" w:hAnsiTheme="minorHAnsi" w:cs="Arial"/>
                <w:szCs w:val="22"/>
              </w:rPr>
            </w:pPr>
            <w:r w:rsidRPr="00C84B9F">
              <w:rPr>
                <w:rFonts w:asciiTheme="minorHAnsi" w:hAnsiTheme="minorHAnsi" w:cs="Arial"/>
                <w:szCs w:val="22"/>
              </w:rPr>
              <w:t>Ποσοστό ΦΠΑ</w:t>
            </w:r>
          </w:p>
        </w:tc>
        <w:tc>
          <w:tcPr>
            <w:tcW w:w="1134" w:type="dxa"/>
          </w:tcPr>
          <w:p w:rsidR="00D90C22" w:rsidRPr="00C84B9F" w:rsidRDefault="00D90C22" w:rsidP="007D02B9">
            <w:pPr>
              <w:pStyle w:val="normalwithoutspacing"/>
              <w:spacing w:before="57" w:after="57"/>
              <w:jc w:val="center"/>
              <w:rPr>
                <w:rFonts w:asciiTheme="minorHAnsi" w:hAnsiTheme="minorHAnsi" w:cs="Arial"/>
                <w:szCs w:val="22"/>
              </w:rPr>
            </w:pPr>
            <w:r w:rsidRPr="00C84B9F">
              <w:rPr>
                <w:rFonts w:asciiTheme="minorHAnsi" w:hAnsiTheme="minorHAnsi" w:cs="Arial"/>
                <w:szCs w:val="22"/>
              </w:rPr>
              <w:t>Σύνολο Δαπάνης με ΦΠΑ</w:t>
            </w:r>
          </w:p>
        </w:tc>
        <w:tc>
          <w:tcPr>
            <w:tcW w:w="1950" w:type="dxa"/>
          </w:tcPr>
          <w:p w:rsidR="00D90C22" w:rsidRPr="00C84B9F" w:rsidRDefault="00D90C22" w:rsidP="007D02B9">
            <w:pPr>
              <w:pStyle w:val="normalwithoutspacing"/>
              <w:spacing w:before="57" w:after="57"/>
              <w:jc w:val="center"/>
              <w:rPr>
                <w:rFonts w:asciiTheme="minorHAnsi" w:hAnsiTheme="minorHAnsi" w:cs="Arial"/>
                <w:szCs w:val="22"/>
              </w:rPr>
            </w:pPr>
            <w:r w:rsidRPr="00C84B9F">
              <w:rPr>
                <w:rFonts w:asciiTheme="minorHAnsi" w:hAnsiTheme="minorHAnsi" w:cs="Arial"/>
                <w:szCs w:val="22"/>
              </w:rPr>
              <w:t>Κωδικός Παρατηρητηρίου Τιμών</w:t>
            </w:r>
          </w:p>
        </w:tc>
      </w:tr>
      <w:tr w:rsidR="00D90C22" w:rsidRPr="00C84B9F" w:rsidTr="007D02B9">
        <w:trPr>
          <w:jc w:val="center"/>
        </w:trPr>
        <w:tc>
          <w:tcPr>
            <w:tcW w:w="557" w:type="dxa"/>
          </w:tcPr>
          <w:p w:rsidR="00D90C22" w:rsidRPr="00C84B9F" w:rsidRDefault="00D90C22" w:rsidP="007D02B9">
            <w:pPr>
              <w:pStyle w:val="normalwithoutspacing"/>
              <w:spacing w:before="57" w:after="57"/>
              <w:rPr>
                <w:rFonts w:asciiTheme="minorHAnsi" w:hAnsiTheme="minorHAnsi" w:cs="Arial"/>
                <w:szCs w:val="22"/>
              </w:rPr>
            </w:pPr>
            <w:r w:rsidRPr="00C84B9F">
              <w:rPr>
                <w:rFonts w:asciiTheme="minorHAnsi" w:hAnsiTheme="minorHAnsi" w:cs="Arial"/>
                <w:szCs w:val="22"/>
              </w:rPr>
              <w:t>1.</w:t>
            </w:r>
          </w:p>
        </w:tc>
        <w:tc>
          <w:tcPr>
            <w:tcW w:w="1748" w:type="dxa"/>
          </w:tcPr>
          <w:p w:rsidR="00D90C22" w:rsidRPr="00C84B9F" w:rsidRDefault="00D90C22" w:rsidP="007D02B9">
            <w:pPr>
              <w:pStyle w:val="normalwithoutspacing"/>
              <w:spacing w:before="57" w:after="57"/>
              <w:rPr>
                <w:rFonts w:asciiTheme="minorHAnsi" w:hAnsiTheme="minorHAnsi" w:cs="Arial"/>
                <w:szCs w:val="22"/>
              </w:rPr>
            </w:pPr>
            <w:r w:rsidRPr="00C84B9F">
              <w:rPr>
                <w:rFonts w:asciiTheme="minorHAnsi" w:hAnsiTheme="minorHAnsi" w:cs="Arial"/>
                <w:szCs w:val="22"/>
              </w:rPr>
              <w:t>Περιγραφή: ………………..</w:t>
            </w:r>
          </w:p>
          <w:p w:rsidR="00D90C22" w:rsidRPr="00C84B9F" w:rsidRDefault="00D90C22" w:rsidP="007D02B9">
            <w:pPr>
              <w:pStyle w:val="normalwithoutspacing"/>
              <w:spacing w:before="57" w:after="57"/>
              <w:rPr>
                <w:rFonts w:asciiTheme="minorHAnsi" w:hAnsiTheme="minorHAnsi" w:cs="Arial"/>
                <w:szCs w:val="22"/>
              </w:rPr>
            </w:pPr>
            <w:r w:rsidRPr="00C84B9F">
              <w:rPr>
                <w:rFonts w:asciiTheme="minorHAnsi" w:hAnsiTheme="minorHAnsi" w:cs="Arial"/>
                <w:szCs w:val="22"/>
              </w:rPr>
              <w:t>Κωδικός Είδους: ……..</w:t>
            </w:r>
          </w:p>
          <w:p w:rsidR="00D90C22" w:rsidRPr="00C84B9F" w:rsidRDefault="00D90C22" w:rsidP="007D02B9">
            <w:pPr>
              <w:pStyle w:val="normalwithoutspacing"/>
              <w:spacing w:before="57" w:after="57"/>
              <w:rPr>
                <w:rFonts w:asciiTheme="minorHAnsi" w:hAnsiTheme="minorHAnsi" w:cs="Arial"/>
                <w:szCs w:val="22"/>
              </w:rPr>
            </w:pPr>
            <w:r w:rsidRPr="00C84B9F">
              <w:rPr>
                <w:rFonts w:asciiTheme="minorHAnsi" w:hAnsiTheme="minorHAnsi" w:cs="Arial"/>
                <w:szCs w:val="22"/>
              </w:rPr>
              <w:t>Οίκος κατασκευής: ……………..</w:t>
            </w:r>
          </w:p>
          <w:p w:rsidR="00D90C22" w:rsidRPr="00C84B9F" w:rsidRDefault="00D90C22" w:rsidP="007D02B9">
            <w:pPr>
              <w:pStyle w:val="normalwithoutspacing"/>
              <w:spacing w:before="57" w:after="57"/>
              <w:rPr>
                <w:rFonts w:asciiTheme="minorHAnsi" w:hAnsiTheme="minorHAnsi" w:cs="Arial"/>
                <w:szCs w:val="22"/>
                <w:lang w:val="en-US"/>
              </w:rPr>
            </w:pPr>
            <w:r w:rsidRPr="00C84B9F">
              <w:rPr>
                <w:rFonts w:asciiTheme="minorHAnsi" w:hAnsiTheme="minorHAnsi" w:cs="Arial"/>
                <w:szCs w:val="22"/>
                <w:lang w:val="en-US"/>
              </w:rPr>
              <w:t>GMDN code: …………………..</w:t>
            </w:r>
          </w:p>
          <w:p w:rsidR="00D90C22" w:rsidRPr="00C84B9F" w:rsidRDefault="00D90C22" w:rsidP="007D02B9">
            <w:pPr>
              <w:pStyle w:val="normalwithoutspacing"/>
              <w:spacing w:before="57" w:after="57"/>
              <w:rPr>
                <w:rFonts w:asciiTheme="minorHAnsi" w:hAnsiTheme="minorHAnsi" w:cs="Arial"/>
                <w:szCs w:val="22"/>
                <w:lang w:val="en-US"/>
              </w:rPr>
            </w:pPr>
          </w:p>
          <w:p w:rsidR="00D90C22" w:rsidRPr="00C84B9F" w:rsidRDefault="00D90C22" w:rsidP="007D02B9">
            <w:pPr>
              <w:pStyle w:val="normalwithoutspacing"/>
              <w:spacing w:before="57" w:after="57"/>
              <w:rPr>
                <w:rFonts w:asciiTheme="minorHAnsi" w:hAnsiTheme="minorHAnsi" w:cs="Arial"/>
                <w:szCs w:val="22"/>
                <w:lang w:val="en-US"/>
              </w:rPr>
            </w:pPr>
          </w:p>
        </w:tc>
        <w:tc>
          <w:tcPr>
            <w:tcW w:w="1229" w:type="dxa"/>
          </w:tcPr>
          <w:p w:rsidR="00D90C22" w:rsidRPr="00C84B9F" w:rsidRDefault="00D90C22" w:rsidP="007D02B9">
            <w:pPr>
              <w:pStyle w:val="normalwithoutspacing"/>
              <w:spacing w:before="57" w:after="57"/>
              <w:rPr>
                <w:rFonts w:asciiTheme="minorHAnsi" w:hAnsiTheme="minorHAnsi" w:cs="Arial"/>
                <w:szCs w:val="22"/>
                <w:lang w:val="en-US"/>
              </w:rPr>
            </w:pPr>
          </w:p>
        </w:tc>
        <w:tc>
          <w:tcPr>
            <w:tcW w:w="1276" w:type="dxa"/>
          </w:tcPr>
          <w:p w:rsidR="00D90C22" w:rsidRPr="00C84B9F" w:rsidRDefault="00D90C22" w:rsidP="007D02B9">
            <w:pPr>
              <w:pStyle w:val="normalwithoutspacing"/>
              <w:spacing w:before="57" w:after="57"/>
              <w:rPr>
                <w:rFonts w:asciiTheme="minorHAnsi" w:hAnsiTheme="minorHAnsi" w:cs="Arial"/>
                <w:szCs w:val="22"/>
                <w:lang w:val="en-US"/>
              </w:rPr>
            </w:pPr>
          </w:p>
        </w:tc>
        <w:tc>
          <w:tcPr>
            <w:tcW w:w="1134" w:type="dxa"/>
          </w:tcPr>
          <w:p w:rsidR="00D90C22" w:rsidRPr="00C84B9F" w:rsidRDefault="00D90C22" w:rsidP="007D02B9">
            <w:pPr>
              <w:pStyle w:val="normalwithoutspacing"/>
              <w:spacing w:before="57" w:after="57"/>
              <w:rPr>
                <w:rFonts w:asciiTheme="minorHAnsi" w:hAnsiTheme="minorHAnsi" w:cs="Arial"/>
                <w:szCs w:val="22"/>
                <w:lang w:val="en-US"/>
              </w:rPr>
            </w:pPr>
          </w:p>
        </w:tc>
        <w:tc>
          <w:tcPr>
            <w:tcW w:w="1134" w:type="dxa"/>
          </w:tcPr>
          <w:p w:rsidR="00D90C22" w:rsidRPr="00C84B9F" w:rsidRDefault="00D90C22" w:rsidP="007D02B9">
            <w:pPr>
              <w:pStyle w:val="normalwithoutspacing"/>
              <w:spacing w:before="57" w:after="57"/>
              <w:rPr>
                <w:rFonts w:asciiTheme="minorHAnsi" w:hAnsiTheme="minorHAnsi" w:cs="Arial"/>
                <w:szCs w:val="22"/>
                <w:lang w:val="en-US"/>
              </w:rPr>
            </w:pPr>
          </w:p>
        </w:tc>
        <w:tc>
          <w:tcPr>
            <w:tcW w:w="1134" w:type="dxa"/>
          </w:tcPr>
          <w:p w:rsidR="00D90C22" w:rsidRPr="00C84B9F" w:rsidRDefault="00D90C22" w:rsidP="007D02B9">
            <w:pPr>
              <w:pStyle w:val="normalwithoutspacing"/>
              <w:spacing w:before="57" w:after="57"/>
              <w:rPr>
                <w:rFonts w:asciiTheme="minorHAnsi" w:hAnsiTheme="minorHAnsi" w:cs="Arial"/>
                <w:szCs w:val="22"/>
                <w:lang w:val="en-US"/>
              </w:rPr>
            </w:pPr>
          </w:p>
        </w:tc>
        <w:tc>
          <w:tcPr>
            <w:tcW w:w="1950" w:type="dxa"/>
          </w:tcPr>
          <w:p w:rsidR="00D90C22" w:rsidRPr="00C84B9F" w:rsidRDefault="00D90C22" w:rsidP="007D02B9">
            <w:pPr>
              <w:pStyle w:val="normalwithoutspacing"/>
              <w:spacing w:before="57" w:after="57"/>
              <w:rPr>
                <w:rFonts w:asciiTheme="minorHAnsi" w:hAnsiTheme="minorHAnsi" w:cs="Arial"/>
                <w:szCs w:val="22"/>
                <w:lang w:val="en-US"/>
              </w:rPr>
            </w:pPr>
          </w:p>
        </w:tc>
      </w:tr>
    </w:tbl>
    <w:p w:rsidR="00D90C22" w:rsidRPr="00C84B9F" w:rsidRDefault="00D90C22" w:rsidP="00D90C22">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Arial"/>
          <w:szCs w:val="22"/>
          <w:u w:val="single"/>
          <w:lang w:val="el-GR"/>
        </w:rPr>
      </w:pPr>
      <w:bookmarkStart w:id="0" w:name="_Toc68250317"/>
      <w:bookmarkStart w:id="1" w:name="_Toc9049526"/>
      <w:bookmarkStart w:id="2" w:name="_Toc9050798"/>
      <w:bookmarkStart w:id="3" w:name="_Toc16061711"/>
      <w:bookmarkStart w:id="4" w:name="_Toc25743321"/>
      <w:bookmarkStart w:id="5" w:name="_Toc26592535"/>
      <w:bookmarkStart w:id="6" w:name="_Toc43634791"/>
      <w:bookmarkStart w:id="7" w:name="_Toc44821171"/>
      <w:bookmarkStart w:id="8" w:name="_Toc48552963"/>
      <w:bookmarkStart w:id="9" w:name="_Toc49074409"/>
      <w:bookmarkStart w:id="10" w:name="_Toc240445845"/>
      <w:bookmarkStart w:id="11" w:name="_Toc293257133"/>
      <w:r w:rsidRPr="00C84B9F">
        <w:rPr>
          <w:rFonts w:asciiTheme="minorHAnsi" w:hAnsiTheme="minorHAnsi" w:cs="Arial"/>
          <w:szCs w:val="22"/>
          <w:u w:val="single"/>
          <w:lang w:val="el-GR"/>
        </w:rPr>
        <w:t xml:space="preserve">Διαμόρφωση </w:t>
      </w:r>
      <w:r>
        <w:rPr>
          <w:rFonts w:asciiTheme="minorHAnsi" w:hAnsiTheme="minorHAnsi" w:cs="Arial"/>
          <w:szCs w:val="22"/>
          <w:u w:val="single"/>
          <w:lang w:val="el-GR"/>
        </w:rPr>
        <w:t>συνολικής</w:t>
      </w:r>
      <w:r w:rsidRPr="00C84B9F">
        <w:rPr>
          <w:rFonts w:asciiTheme="minorHAnsi" w:hAnsiTheme="minorHAnsi" w:cs="Arial"/>
          <w:szCs w:val="22"/>
          <w:u w:val="single"/>
          <w:lang w:val="el-GR"/>
        </w:rPr>
        <w:t xml:space="preserve"> τιμής προσφοράς</w:t>
      </w:r>
      <w:bookmarkEnd w:id="0"/>
      <w:r w:rsidRPr="00C84B9F">
        <w:rPr>
          <w:rFonts w:asciiTheme="minorHAnsi" w:hAnsiTheme="minorHAnsi" w:cs="Arial"/>
          <w:szCs w:val="22"/>
          <w:u w:val="single"/>
          <w:lang w:val="el-GR"/>
        </w:rPr>
        <w:t xml:space="preserve"> </w:t>
      </w:r>
      <w:bookmarkEnd w:id="1"/>
      <w:bookmarkEnd w:id="2"/>
      <w:bookmarkEnd w:id="3"/>
      <w:bookmarkEnd w:id="4"/>
      <w:bookmarkEnd w:id="5"/>
      <w:bookmarkEnd w:id="6"/>
      <w:bookmarkEnd w:id="7"/>
      <w:bookmarkEnd w:id="8"/>
      <w:bookmarkEnd w:id="9"/>
      <w:bookmarkEnd w:id="10"/>
      <w:bookmarkEnd w:id="11"/>
    </w:p>
    <w:p w:rsidR="00D90C22" w:rsidRPr="00C84B9F" w:rsidRDefault="00D90C22" w:rsidP="00D90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Arial"/>
          <w:b/>
          <w:bCs/>
          <w:spacing w:val="-4"/>
          <w:szCs w:val="22"/>
          <w:lang w:val="el-GR"/>
        </w:rPr>
      </w:pPr>
      <w:r w:rsidRPr="00C84B9F">
        <w:rPr>
          <w:rFonts w:asciiTheme="minorHAnsi" w:hAnsiTheme="minorHAnsi" w:cs="Arial"/>
          <w:b/>
          <w:bCs/>
          <w:spacing w:val="-4"/>
          <w:szCs w:val="22"/>
          <w:lang w:val="el-GR"/>
        </w:rPr>
        <w:t xml:space="preserve">Επειδή για τη διαμόρφωση της </w:t>
      </w:r>
      <w:r>
        <w:rPr>
          <w:rFonts w:asciiTheme="minorHAnsi" w:hAnsiTheme="minorHAnsi" w:cs="Arial"/>
          <w:b/>
          <w:bCs/>
          <w:spacing w:val="-4"/>
          <w:szCs w:val="22"/>
          <w:lang w:val="el-GR"/>
        </w:rPr>
        <w:t>συνολικής</w:t>
      </w:r>
      <w:r w:rsidRPr="00C84B9F">
        <w:rPr>
          <w:rFonts w:asciiTheme="minorHAnsi" w:hAnsiTheme="minorHAnsi" w:cs="Arial"/>
          <w:b/>
          <w:bCs/>
          <w:spacing w:val="-4"/>
          <w:szCs w:val="22"/>
          <w:lang w:val="el-GR"/>
        </w:rPr>
        <w:t xml:space="preserve">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D90C22" w:rsidRPr="00C84B9F" w:rsidRDefault="00D90C22" w:rsidP="00D90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heme="minorHAnsi" w:hAnsiTheme="minorHAnsi" w:cs="Arial"/>
          <w:szCs w:val="22"/>
          <w:lang w:val="el-GR"/>
        </w:rPr>
      </w:pPr>
      <w:r w:rsidRPr="00C84B9F">
        <w:rPr>
          <w:rFonts w:asciiTheme="minorHAnsi" w:hAnsiTheme="minorHAnsi" w:cs="Arial"/>
          <w:b/>
          <w:szCs w:val="22"/>
          <w:lang w:val="el-GR"/>
        </w:rPr>
        <w:t xml:space="preserve">ΠΙΝΑΚΑΣ ΥΠΟΛΟΓΙΣΜΟΥ </w:t>
      </w:r>
      <w:r>
        <w:rPr>
          <w:rFonts w:asciiTheme="minorHAnsi" w:hAnsiTheme="minorHAnsi" w:cs="Arial"/>
          <w:b/>
          <w:szCs w:val="22"/>
          <w:lang w:val="el-GR"/>
        </w:rPr>
        <w:t>ΣΥΝΟΛΙΚΗΣ</w:t>
      </w:r>
      <w:r w:rsidRPr="00C84B9F">
        <w:rPr>
          <w:rFonts w:asciiTheme="minorHAnsi" w:hAnsiTheme="minorHAnsi" w:cs="Arial"/>
          <w:b/>
          <w:szCs w:val="22"/>
          <w:lang w:val="el-GR"/>
        </w:rPr>
        <w:t xml:space="preserve"> ΤΙΜΗΣ ΠΡΟΣΦΟΡΑΣ</w:t>
      </w:r>
    </w:p>
    <w:p w:rsidR="00D90C22" w:rsidRPr="00C84B9F" w:rsidRDefault="00D90C22" w:rsidP="00D90C22">
      <w:pPr>
        <w:tabs>
          <w:tab w:val="left" w:pos="2322"/>
          <w:tab w:val="left" w:pos="4222"/>
          <w:tab w:val="left" w:pos="6122"/>
          <w:tab w:val="left" w:pos="7322"/>
        </w:tabs>
        <w:jc w:val="center"/>
        <w:rPr>
          <w:rFonts w:asciiTheme="minorHAnsi" w:hAnsiTheme="minorHAnsi" w:cs="Arial"/>
          <w:b/>
          <w:szCs w:val="22"/>
          <w:lang w:val="el-GR"/>
        </w:rPr>
      </w:pPr>
      <w:r w:rsidRPr="00C84B9F">
        <w:rPr>
          <w:rFonts w:asciiTheme="minorHAnsi" w:hAnsiTheme="minorHAnsi" w:cs="Arial"/>
          <w:b/>
          <w:szCs w:val="22"/>
          <w:lang w:val="el-GR"/>
        </w:rPr>
        <w:t>Α) ΤΙΜΗ ΠΡΟΣΦΟΡΑΣ</w:t>
      </w:r>
      <w:r>
        <w:rPr>
          <w:rFonts w:asciiTheme="minorHAnsi" w:hAnsiTheme="minorHAnsi" w:cs="Arial"/>
          <w:b/>
          <w:szCs w:val="22"/>
          <w:lang w:val="el-GR"/>
        </w:rPr>
        <w:t xml:space="preserve"> ΓΙΑ ΤΗΝ ΠΡΟΜΗΘΕΙΑ ΤΟΥ ΕΙΔΟΥΣ</w:t>
      </w:r>
    </w:p>
    <w:tbl>
      <w:tblPr>
        <w:tblW w:w="102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8"/>
        <w:gridCol w:w="4678"/>
      </w:tblGrid>
      <w:tr w:rsidR="00D90C22" w:rsidRPr="00366A34" w:rsidTr="00D90C22">
        <w:trPr>
          <w:trHeight w:val="1042"/>
        </w:trPr>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rPr>
                <w:rFonts w:asciiTheme="minorHAnsi" w:hAnsiTheme="minorHAnsi" w:cs="Arial"/>
                <w:b/>
                <w:szCs w:val="22"/>
              </w:rPr>
            </w:pPr>
            <w:r>
              <w:rPr>
                <w:rFonts w:asciiTheme="minorHAnsi" w:hAnsiTheme="minorHAnsi" w:cs="Arial"/>
                <w:b/>
                <w:szCs w:val="22"/>
                <w:lang w:val="el-GR"/>
              </w:rPr>
              <w:t xml:space="preserve">                                                </w:t>
            </w:r>
            <w:r w:rsidRPr="00C84B9F">
              <w:rPr>
                <w:rFonts w:asciiTheme="minorHAnsi" w:hAnsiTheme="minorHAnsi" w:cs="Arial"/>
                <w:b/>
                <w:szCs w:val="22"/>
              </w:rPr>
              <w:t>ΕΙΔΟΣ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ΤΙΜΗ ΠΡΟΣΦΟΡΑΣ ΣΕ €, ΧΩΡΙΣ ΦΠΑ ΑΡΙΘΜΗΤΙΚΩΣ</w:t>
            </w:r>
          </w:p>
        </w:tc>
      </w:tr>
      <w:tr w:rsidR="00D90C22" w:rsidRPr="00366A34" w:rsidTr="00D90C22">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 xml:space="preserve">Μονάδα υπερήχων – </w:t>
            </w:r>
            <w:r>
              <w:rPr>
                <w:rFonts w:asciiTheme="minorHAnsi" w:hAnsiTheme="minorHAnsi" w:cs="Arial"/>
                <w:b/>
                <w:szCs w:val="22"/>
                <w:lang w:val="el-GR"/>
              </w:rPr>
              <w:t>Υπερηχοτομογράφος Ενδοκρινολογικής χρήσης</w:t>
            </w:r>
            <w:r w:rsidRPr="00C84B9F">
              <w:rPr>
                <w:rFonts w:asciiTheme="minorHAnsi" w:hAnsiTheme="minorHAnsi" w:cs="Arial"/>
                <w:b/>
                <w:szCs w:val="22"/>
                <w:lang w:val="el-GR"/>
              </w:rPr>
              <w:t xml:space="preserve"> (</w:t>
            </w:r>
            <w:proofErr w:type="spellStart"/>
            <w:r w:rsidRPr="00C84B9F">
              <w:rPr>
                <w:rFonts w:asciiTheme="minorHAnsi" w:hAnsiTheme="minorHAnsi" w:cs="Arial"/>
                <w:b/>
                <w:szCs w:val="22"/>
                <w:lang w:val="el-GR"/>
              </w:rPr>
              <w:t>τεμ.1</w:t>
            </w:r>
            <w:proofErr w:type="spellEnd"/>
            <w:r w:rsidRPr="00C84B9F">
              <w:rPr>
                <w:rFonts w:asciiTheme="minorHAnsi" w:hAnsiTheme="minorHAnsi" w:cs="Arial"/>
                <w:b/>
                <w:szCs w:val="22"/>
                <w:lang w:val="el-GR"/>
              </w:rPr>
              <w:t>) αποτελούμενο  από:</w:t>
            </w:r>
          </w:p>
        </w:tc>
        <w:tc>
          <w:tcPr>
            <w:tcW w:w="4678" w:type="dxa"/>
            <w:tcBorders>
              <w:top w:val="single" w:sz="4" w:space="0" w:color="auto"/>
              <w:left w:val="single" w:sz="4" w:space="0" w:color="auto"/>
              <w:bottom w:val="single" w:sz="4" w:space="0" w:color="auto"/>
              <w:right w:val="single" w:sz="4" w:space="0" w:color="auto"/>
            </w:tcBorders>
            <w:shd w:val="pct20" w:color="auto" w:fill="auto"/>
            <w:vAlign w:val="center"/>
          </w:tcPr>
          <w:p w:rsidR="00D90C22" w:rsidRPr="00C84B9F" w:rsidRDefault="00D90C22" w:rsidP="007D02B9">
            <w:pPr>
              <w:jc w:val="center"/>
              <w:rPr>
                <w:rFonts w:asciiTheme="minorHAnsi" w:hAnsiTheme="minorHAnsi" w:cs="Arial"/>
                <w:b/>
                <w:szCs w:val="22"/>
                <w:lang w:val="el-GR"/>
              </w:rPr>
            </w:pPr>
          </w:p>
        </w:tc>
      </w:tr>
      <w:tr w:rsidR="00D90C22" w:rsidRPr="00C84B9F" w:rsidTr="00D90C22">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c>
          <w:tcPr>
            <w:tcW w:w="4678" w:type="dxa"/>
            <w:tcBorders>
              <w:top w:val="single" w:sz="4" w:space="0" w:color="auto"/>
              <w:left w:val="single" w:sz="4" w:space="0" w:color="auto"/>
              <w:bottom w:val="single" w:sz="4" w:space="0" w:color="auto"/>
              <w:right w:val="single" w:sz="4" w:space="0" w:color="auto"/>
            </w:tcBorders>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b/>
                <w:szCs w:val="22"/>
              </w:rPr>
              <w:t>……….€</w:t>
            </w:r>
          </w:p>
        </w:tc>
      </w:tr>
      <w:tr w:rsidR="00D90C22" w:rsidRPr="00C84B9F" w:rsidTr="00D90C22">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c>
          <w:tcPr>
            <w:tcW w:w="4678" w:type="dxa"/>
            <w:tcBorders>
              <w:top w:val="single" w:sz="4" w:space="0" w:color="auto"/>
              <w:left w:val="single" w:sz="4" w:space="0" w:color="auto"/>
              <w:bottom w:val="single" w:sz="4" w:space="0" w:color="auto"/>
              <w:right w:val="single" w:sz="4" w:space="0" w:color="auto"/>
            </w:tcBorders>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b/>
                <w:szCs w:val="22"/>
              </w:rPr>
              <w:t>……….€</w:t>
            </w:r>
          </w:p>
        </w:tc>
      </w:tr>
      <w:tr w:rsidR="00D90C22" w:rsidRPr="00C84B9F" w:rsidTr="00D90C22">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c>
          <w:tcPr>
            <w:tcW w:w="4678" w:type="dxa"/>
            <w:tcBorders>
              <w:top w:val="single" w:sz="4" w:space="0" w:color="auto"/>
              <w:left w:val="single" w:sz="4" w:space="0" w:color="auto"/>
              <w:bottom w:val="single" w:sz="4" w:space="0" w:color="auto"/>
              <w:right w:val="single" w:sz="4" w:space="0" w:color="auto"/>
            </w:tcBorders>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b/>
                <w:szCs w:val="22"/>
              </w:rPr>
              <w:t>……….€</w:t>
            </w:r>
          </w:p>
        </w:tc>
      </w:tr>
      <w:tr w:rsidR="00D90C22" w:rsidRPr="00C84B9F" w:rsidTr="00D90C22">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c>
          <w:tcPr>
            <w:tcW w:w="4678" w:type="dxa"/>
            <w:tcBorders>
              <w:top w:val="single" w:sz="4" w:space="0" w:color="auto"/>
              <w:left w:val="single" w:sz="4" w:space="0" w:color="auto"/>
              <w:bottom w:val="single" w:sz="4" w:space="0" w:color="auto"/>
              <w:right w:val="single" w:sz="4" w:space="0" w:color="auto"/>
            </w:tcBorders>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b/>
                <w:szCs w:val="22"/>
              </w:rPr>
              <w:t>……….€</w:t>
            </w:r>
          </w:p>
        </w:tc>
      </w:tr>
      <w:tr w:rsidR="00D90C22" w:rsidRPr="00C84B9F" w:rsidTr="00D90C22">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c>
          <w:tcPr>
            <w:tcW w:w="4678" w:type="dxa"/>
            <w:tcBorders>
              <w:top w:val="single" w:sz="4" w:space="0" w:color="auto"/>
              <w:left w:val="single" w:sz="4" w:space="0" w:color="auto"/>
              <w:bottom w:val="single" w:sz="4" w:space="0" w:color="auto"/>
              <w:right w:val="single" w:sz="4" w:space="0" w:color="auto"/>
            </w:tcBorders>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b/>
                <w:szCs w:val="22"/>
              </w:rPr>
              <w:t>……….€</w:t>
            </w:r>
          </w:p>
        </w:tc>
      </w:tr>
      <w:tr w:rsidR="00D90C22" w:rsidRPr="00C84B9F" w:rsidTr="00D90C22">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 xml:space="preserve">ΤΙΜΗ ΠΡΟΣΦΟΡΑΣ </w:t>
            </w:r>
            <w:r>
              <w:rPr>
                <w:rFonts w:asciiTheme="minorHAnsi" w:hAnsiTheme="minorHAnsi" w:cs="Arial"/>
                <w:b/>
                <w:szCs w:val="22"/>
                <w:lang w:val="el-GR"/>
              </w:rPr>
              <w:t xml:space="preserve">ΠΡΟΜΗΘΕΙΑΣ ΕΙΔΟΥΣ </w:t>
            </w:r>
            <w:r w:rsidRPr="00C84B9F">
              <w:rPr>
                <w:rFonts w:asciiTheme="minorHAnsi" w:hAnsiTheme="minorHAnsi" w:cs="Arial"/>
                <w:b/>
                <w:szCs w:val="22"/>
                <w:lang w:val="el-GR"/>
              </w:rPr>
              <w:t>ΣΕ €, ΧΩΡΙΣ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r>
      <w:tr w:rsidR="00D90C22" w:rsidRPr="00C84B9F" w:rsidTr="00D90C22">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ΠΟΣΟΣΤΟ ΦΠΑ …..%</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r>
      <w:tr w:rsidR="00D90C22" w:rsidRPr="00C84B9F" w:rsidTr="00D90C22">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lang w:val="el-GR"/>
              </w:rPr>
            </w:pPr>
            <w:r w:rsidRPr="00C84B9F">
              <w:rPr>
                <w:rFonts w:asciiTheme="minorHAnsi" w:hAnsiTheme="minorHAnsi" w:cs="Arial"/>
                <w:szCs w:val="22"/>
                <w:lang w:val="el-GR"/>
              </w:rPr>
              <w:t>ΤΙΜΗ ΠΡΟΣΦΟΡΑΣ</w:t>
            </w:r>
            <w:r>
              <w:rPr>
                <w:rFonts w:asciiTheme="minorHAnsi" w:hAnsiTheme="minorHAnsi" w:cs="Arial"/>
                <w:szCs w:val="22"/>
                <w:lang w:val="el-GR"/>
              </w:rPr>
              <w:t xml:space="preserve"> ΠΡΟΜΗΘΕΙΑΣ</w:t>
            </w:r>
            <w:r w:rsidRPr="00C84B9F">
              <w:rPr>
                <w:rFonts w:asciiTheme="minorHAnsi" w:hAnsiTheme="minorHAnsi" w:cs="Arial"/>
                <w:szCs w:val="22"/>
                <w:lang w:val="el-GR"/>
              </w:rPr>
              <w:t xml:space="preserve"> </w:t>
            </w:r>
            <w:r>
              <w:rPr>
                <w:rFonts w:asciiTheme="minorHAnsi" w:hAnsiTheme="minorHAnsi" w:cs="Arial"/>
                <w:szCs w:val="22"/>
                <w:lang w:val="el-GR"/>
              </w:rPr>
              <w:t xml:space="preserve">ΕΙΔΟΥΣ </w:t>
            </w:r>
            <w:r w:rsidRPr="00C84B9F">
              <w:rPr>
                <w:rFonts w:asciiTheme="minorHAnsi" w:hAnsiTheme="minorHAnsi" w:cs="Arial"/>
                <w:szCs w:val="22"/>
                <w:lang w:val="el-GR"/>
              </w:rPr>
              <w:t>ΣΕ €, ΜΕ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r>
    </w:tbl>
    <w:p w:rsidR="00D90C22" w:rsidRPr="00C84B9F" w:rsidRDefault="00D90C22" w:rsidP="00D90C22">
      <w:pPr>
        <w:tabs>
          <w:tab w:val="left" w:pos="2322"/>
          <w:tab w:val="left" w:pos="4222"/>
          <w:tab w:val="left" w:pos="6122"/>
          <w:tab w:val="left" w:pos="7322"/>
        </w:tabs>
        <w:rPr>
          <w:rFonts w:asciiTheme="minorHAnsi" w:hAnsiTheme="minorHAnsi" w:cs="Arial"/>
          <w:b/>
          <w:szCs w:val="22"/>
          <w:lang w:val="el-GR"/>
        </w:rPr>
      </w:pPr>
    </w:p>
    <w:p w:rsidR="00D90C22" w:rsidRPr="00C84B9F" w:rsidRDefault="00D90C22" w:rsidP="00D90C22">
      <w:pPr>
        <w:tabs>
          <w:tab w:val="left" w:pos="2322"/>
          <w:tab w:val="left" w:pos="4222"/>
          <w:tab w:val="left" w:pos="6122"/>
          <w:tab w:val="left" w:pos="7322"/>
        </w:tabs>
        <w:jc w:val="center"/>
        <w:rPr>
          <w:rFonts w:asciiTheme="minorHAnsi" w:hAnsiTheme="minorHAnsi" w:cs="Arial"/>
          <w:b/>
          <w:szCs w:val="22"/>
          <w:lang w:val="el-GR"/>
        </w:rPr>
      </w:pPr>
      <w:r w:rsidRPr="00C84B9F">
        <w:rPr>
          <w:rFonts w:asciiTheme="minorHAnsi" w:hAnsiTheme="minorHAnsi" w:cs="Arial"/>
          <w:b/>
          <w:szCs w:val="22"/>
          <w:lang w:val="el-GR"/>
        </w:rPr>
        <w:t>Β) ΣΥΝΟΛΙΚΟ ΚΟΣΤΟΣ ΣΥΝΤΗΡΗΣΗΣ (ΤΕΜ.1) ΓΙΑ ΜΙΑ ΔΕΚΑΕΤΙΑ</w:t>
      </w:r>
    </w:p>
    <w:tbl>
      <w:tblPr>
        <w:tblW w:w="1020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8"/>
        <w:gridCol w:w="4678"/>
      </w:tblGrid>
      <w:tr w:rsidR="00D90C22" w:rsidRPr="00366A34"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lastRenderedPageBreak/>
              <w:t>ΕΤΟΣ ΣΥΝΤΗΡΗΣΗΣ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ΚΟΣΤΟΣ ΣΥΝΤΗΡΗΣΗΣ ΣΕ €, ΧΩΡΙΣ ΦΠΑ ΑΡΙΘΜΗΤΙΚΩΣ</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1 έτους  ( εγγύηση)</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0,00€</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2 έτους ( εγγύηση)</w:t>
            </w:r>
          </w:p>
        </w:tc>
        <w:tc>
          <w:tcPr>
            <w:tcW w:w="4678" w:type="dxa"/>
            <w:tcBorders>
              <w:top w:val="single" w:sz="4" w:space="0" w:color="auto"/>
              <w:left w:val="single" w:sz="4" w:space="0" w:color="auto"/>
              <w:bottom w:val="single" w:sz="4" w:space="0" w:color="auto"/>
              <w:right w:val="single" w:sz="4" w:space="0" w:color="auto"/>
            </w:tcBorders>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0,00€</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3 έτους ( εγγύηση)</w:t>
            </w:r>
          </w:p>
        </w:tc>
        <w:tc>
          <w:tcPr>
            <w:tcW w:w="4678" w:type="dxa"/>
            <w:tcBorders>
              <w:top w:val="single" w:sz="4" w:space="0" w:color="auto"/>
              <w:left w:val="single" w:sz="4" w:space="0" w:color="auto"/>
              <w:bottom w:val="single" w:sz="4" w:space="0" w:color="auto"/>
              <w:right w:val="single" w:sz="4" w:space="0" w:color="auto"/>
            </w:tcBorders>
            <w:hideMark/>
          </w:tcPr>
          <w:p w:rsidR="00D90C22" w:rsidRPr="00C84B9F" w:rsidRDefault="00D90C22" w:rsidP="007D02B9">
            <w:pPr>
              <w:jc w:val="center"/>
              <w:rPr>
                <w:rFonts w:asciiTheme="minorHAnsi" w:hAnsiTheme="minorHAnsi" w:cs="Arial"/>
                <w:szCs w:val="22"/>
              </w:rPr>
            </w:pPr>
            <w:r>
              <w:rPr>
                <w:rFonts w:asciiTheme="minorHAnsi" w:hAnsiTheme="minorHAnsi" w:cs="Arial"/>
                <w:szCs w:val="22"/>
                <w:lang w:val="el-GR"/>
              </w:rPr>
              <w:t>0,00</w:t>
            </w:r>
            <w:r w:rsidRPr="00C84B9F">
              <w:rPr>
                <w:rFonts w:asciiTheme="minorHAnsi" w:hAnsiTheme="minorHAnsi" w:cs="Arial"/>
                <w:szCs w:val="22"/>
              </w:rPr>
              <w:t>€</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4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5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6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7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8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9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Συντήρηση 10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w:t>
            </w:r>
          </w:p>
        </w:tc>
      </w:tr>
      <w:tr w:rsidR="00D90C22" w:rsidRPr="00C84B9F" w:rsidTr="00143B0C">
        <w:trPr>
          <w:trHeight w:val="698"/>
        </w:trPr>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ΣΥΝΟΛΙΚΟ ΚΟΣΤΟΣ ΣΥΝΤΗΡΗΣΗΣ ΔΕΚΑΕΤΙΑΣ ΣΕ €, ΧΩΡΙΣ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r>
      <w:tr w:rsidR="00D90C22" w:rsidRPr="00C84B9F" w:rsidTr="00143B0C">
        <w:trPr>
          <w:trHeight w:val="413"/>
        </w:trPr>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szCs w:val="22"/>
              </w:rPr>
            </w:pPr>
            <w:r w:rsidRPr="00C84B9F">
              <w:rPr>
                <w:rFonts w:asciiTheme="minorHAnsi" w:hAnsiTheme="minorHAnsi" w:cs="Arial"/>
                <w:szCs w:val="22"/>
              </w:rPr>
              <w:t>ΠΟΣΟΣΤΟ ΦΠΑ …..%</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Cs/>
                <w:szCs w:val="22"/>
              </w:rPr>
            </w:pPr>
            <w:r w:rsidRPr="00C84B9F">
              <w:rPr>
                <w:rFonts w:asciiTheme="minorHAnsi" w:hAnsiTheme="minorHAnsi" w:cs="Arial"/>
                <w:szCs w:val="22"/>
              </w:rPr>
              <w:t>………….€</w:t>
            </w:r>
          </w:p>
        </w:tc>
      </w:tr>
      <w:tr w:rsidR="00D90C22" w:rsidRPr="00C84B9F" w:rsidTr="00143B0C">
        <w:trPr>
          <w:trHeight w:val="591"/>
        </w:trPr>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ΣΥΝΟΛΙΚΟ ΚΟΣΤΟΣ ΣΥΝΤΗΡΗΣΗΣ ΔΕΚΑΕΤΙΑΣ ΜΕ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bCs/>
                <w:szCs w:val="22"/>
              </w:rPr>
            </w:pPr>
            <w:r w:rsidRPr="00C84B9F">
              <w:rPr>
                <w:rFonts w:asciiTheme="minorHAnsi" w:hAnsiTheme="minorHAnsi" w:cs="Arial"/>
                <w:szCs w:val="22"/>
              </w:rPr>
              <w:t>………….€</w:t>
            </w:r>
          </w:p>
        </w:tc>
      </w:tr>
    </w:tbl>
    <w:p w:rsidR="00D90C22" w:rsidRPr="00C84B9F" w:rsidRDefault="00D90C22" w:rsidP="00D90C22">
      <w:pPr>
        <w:tabs>
          <w:tab w:val="left" w:pos="2322"/>
          <w:tab w:val="left" w:pos="4222"/>
          <w:tab w:val="left" w:pos="6122"/>
          <w:tab w:val="left" w:pos="7322"/>
        </w:tabs>
        <w:jc w:val="center"/>
        <w:rPr>
          <w:rFonts w:asciiTheme="minorHAnsi" w:hAnsiTheme="minorHAnsi" w:cs="Arial"/>
          <w:b/>
          <w:szCs w:val="22"/>
        </w:rPr>
      </w:pPr>
    </w:p>
    <w:p w:rsidR="00D90C22" w:rsidRPr="00C84B9F" w:rsidRDefault="00D90C22" w:rsidP="00D90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Arial"/>
          <w:b/>
          <w:szCs w:val="22"/>
          <w:lang w:val="el-GR"/>
        </w:rPr>
      </w:pPr>
      <w:r w:rsidRPr="00C84B9F">
        <w:rPr>
          <w:rFonts w:asciiTheme="minorHAnsi" w:hAnsiTheme="minorHAnsi" w:cs="Arial"/>
          <w:b/>
          <w:szCs w:val="22"/>
          <w:lang w:val="el-GR"/>
        </w:rPr>
        <w:t xml:space="preserve">Γ) </w:t>
      </w:r>
      <w:r>
        <w:rPr>
          <w:rFonts w:asciiTheme="minorHAnsi" w:hAnsiTheme="minorHAnsi" w:cs="Arial"/>
          <w:b/>
          <w:szCs w:val="22"/>
          <w:lang w:val="el-GR"/>
        </w:rPr>
        <w:t>ΣΥΝΟΛΙΚΗ</w:t>
      </w:r>
      <w:r w:rsidRPr="00C84B9F">
        <w:rPr>
          <w:rFonts w:asciiTheme="minorHAnsi" w:hAnsiTheme="minorHAnsi" w:cs="Arial"/>
          <w:b/>
          <w:szCs w:val="22"/>
          <w:lang w:val="el-GR"/>
        </w:rPr>
        <w:t xml:space="preserve"> ΤΙΜΗ ΠΡΟΣΦΟΡΑΣ (ΤΕΜ.1)  ΤΟΥ ΕΙΔΟΥΣ</w:t>
      </w:r>
    </w:p>
    <w:tbl>
      <w:tblPr>
        <w:tblW w:w="1020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8"/>
        <w:gridCol w:w="4678"/>
      </w:tblGrid>
      <w:tr w:rsidR="00D90C22" w:rsidRPr="00366A34" w:rsidTr="00143B0C">
        <w:trPr>
          <w:trHeight w:val="659"/>
        </w:trPr>
        <w:tc>
          <w:tcPr>
            <w:tcW w:w="5528" w:type="dxa"/>
            <w:tcBorders>
              <w:top w:val="single" w:sz="4" w:space="0" w:color="auto"/>
              <w:left w:val="single" w:sz="4" w:space="0" w:color="auto"/>
              <w:bottom w:val="single" w:sz="4" w:space="0" w:color="auto"/>
              <w:right w:val="single" w:sz="4" w:space="0" w:color="auto"/>
            </w:tcBorders>
            <w:shd w:val="pct20" w:color="auto" w:fill="auto"/>
          </w:tcPr>
          <w:p w:rsidR="00D90C22" w:rsidRPr="00C84B9F" w:rsidRDefault="00D90C22" w:rsidP="007D02B9">
            <w:pPr>
              <w:jc w:val="center"/>
              <w:rPr>
                <w:rFonts w:asciiTheme="minorHAnsi" w:hAnsiTheme="minorHAnsi" w:cs="Arial"/>
                <w:b/>
                <w:szCs w:val="22"/>
                <w:lang w:val="el-GR"/>
              </w:rPr>
            </w:pPr>
          </w:p>
        </w:tc>
        <w:tc>
          <w:tcPr>
            <w:tcW w:w="4678" w:type="dxa"/>
            <w:tcBorders>
              <w:top w:val="single" w:sz="4" w:space="0" w:color="auto"/>
              <w:left w:val="single" w:sz="4" w:space="0" w:color="auto"/>
              <w:bottom w:val="single" w:sz="4" w:space="0" w:color="auto"/>
              <w:right w:val="single" w:sz="4" w:space="0" w:color="auto"/>
            </w:tcBorders>
            <w:hideMark/>
          </w:tcPr>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ΤΙΜΗ  ΣΕ €, ΧΩΡΙΣ ΦΠΑ ΑΡΙΘΜΗΤΙΚΩΣ</w:t>
            </w:r>
          </w:p>
        </w:tc>
      </w:tr>
      <w:tr w:rsidR="00D90C22" w:rsidRPr="00C84B9F" w:rsidTr="00143B0C">
        <w:trPr>
          <w:trHeight w:val="656"/>
        </w:trPr>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ΤΙΜΗ ΠΡΟΣΦΟΡΑΣ</w:t>
            </w:r>
            <w:r>
              <w:rPr>
                <w:rFonts w:asciiTheme="minorHAnsi" w:hAnsiTheme="minorHAnsi" w:cs="Arial"/>
                <w:b/>
                <w:szCs w:val="22"/>
                <w:lang w:val="el-GR"/>
              </w:rPr>
              <w:t xml:space="preserve"> ΓΙΑ ΤΗΝ ΠΡΟΜΗΘΕΙΑ ΤΟΥ ΕΙΔΟΥΣ</w:t>
            </w:r>
            <w:r w:rsidRPr="00C84B9F">
              <w:rPr>
                <w:rFonts w:asciiTheme="minorHAnsi" w:hAnsiTheme="minorHAnsi" w:cs="Arial"/>
                <w:b/>
                <w:szCs w:val="22"/>
                <w:lang w:val="el-GR"/>
              </w:rPr>
              <w:t xml:space="preserve"> ΣΕ €, ΧΩΡΙΣ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r>
              <w:rPr>
                <w:rFonts w:asciiTheme="minorHAnsi" w:hAnsiTheme="minorHAnsi" w:cs="Arial"/>
                <w:b/>
                <w:szCs w:val="22"/>
                <w:lang w:val="el-GR"/>
              </w:rPr>
              <w:t>.</w:t>
            </w:r>
            <w:r w:rsidRPr="00C84B9F">
              <w:rPr>
                <w:rFonts w:asciiTheme="minorHAnsi" w:hAnsiTheme="minorHAnsi" w:cs="Arial"/>
                <w:b/>
                <w:szCs w:val="22"/>
              </w:rPr>
              <w:t>….€</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ΣΥΝΟΛΙΚΟ ΚΟΣΤΟΣ ΣΥΝΤΗΡΗΣΗΣ ΔΕΚΑΕΤΙΑΣ ΣΕ €, ΧΩΡΙΣ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r>
      <w:tr w:rsidR="00D90C22" w:rsidRPr="00C84B9F" w:rsidTr="00143B0C">
        <w:tc>
          <w:tcPr>
            <w:tcW w:w="552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lang w:val="el-GR"/>
              </w:rPr>
            </w:pPr>
            <w:r>
              <w:rPr>
                <w:rFonts w:asciiTheme="minorHAnsi" w:hAnsiTheme="minorHAnsi" w:cs="Arial"/>
                <w:b/>
                <w:szCs w:val="22"/>
                <w:lang w:val="el-GR"/>
              </w:rPr>
              <w:t xml:space="preserve">ΣΥΝΟΛΙΚΗ ΤΙΜΗ ΠΡΟΣΦΟΡΑΣ </w:t>
            </w:r>
            <w:r w:rsidRPr="00C84B9F">
              <w:rPr>
                <w:rFonts w:asciiTheme="minorHAnsi" w:hAnsiTheme="minorHAnsi" w:cs="Arial"/>
                <w:b/>
                <w:szCs w:val="22"/>
                <w:lang w:val="el-GR"/>
              </w:rPr>
              <w:t>ΣΕ €, ΧΩΡΙΣ ΦΠΑ</w:t>
            </w:r>
          </w:p>
          <w:p w:rsidR="00D90C22" w:rsidRPr="00C84B9F" w:rsidRDefault="00D90C22" w:rsidP="007D02B9">
            <w:pPr>
              <w:jc w:val="center"/>
              <w:rPr>
                <w:rFonts w:asciiTheme="minorHAnsi" w:hAnsiTheme="minorHAnsi" w:cs="Arial"/>
                <w:b/>
                <w:szCs w:val="22"/>
                <w:lang w:val="el-GR"/>
              </w:rPr>
            </w:pPr>
            <w:r w:rsidRPr="00C84B9F">
              <w:rPr>
                <w:rFonts w:asciiTheme="minorHAnsi" w:hAnsiTheme="minorHAnsi" w:cs="Arial"/>
                <w:b/>
                <w:szCs w:val="22"/>
                <w:lang w:val="el-GR"/>
              </w:rPr>
              <w:t xml:space="preserve">(ΤΙΜΗ ΠΡΟΣΦΟΡΑΣ </w:t>
            </w:r>
            <w:r>
              <w:rPr>
                <w:rFonts w:asciiTheme="minorHAnsi" w:hAnsiTheme="minorHAnsi" w:cs="Arial"/>
                <w:b/>
                <w:szCs w:val="22"/>
                <w:lang w:val="el-GR"/>
              </w:rPr>
              <w:t xml:space="preserve">ΠΡΟΜΗΘΕΙΑΣ ΕΙΔΟΥΣ </w:t>
            </w:r>
            <w:r w:rsidRPr="00C84B9F">
              <w:rPr>
                <w:rFonts w:asciiTheme="minorHAnsi" w:hAnsiTheme="minorHAnsi" w:cs="Arial"/>
                <w:b/>
                <w:szCs w:val="22"/>
                <w:lang w:val="el-GR"/>
              </w:rPr>
              <w:t>+ ΣΥΝΟΛΙΚΟ ΚΟΣΤΟΣ ΣΥΝΤΗΡΗΣΗΣ ΔΕΚΑΕΤΙΑΣ)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D90C22" w:rsidRPr="00C84B9F" w:rsidRDefault="00D90C22" w:rsidP="007D02B9">
            <w:pPr>
              <w:jc w:val="center"/>
              <w:rPr>
                <w:rFonts w:asciiTheme="minorHAnsi" w:hAnsiTheme="minorHAnsi" w:cs="Arial"/>
                <w:b/>
                <w:szCs w:val="22"/>
              </w:rPr>
            </w:pPr>
            <w:r w:rsidRPr="00C84B9F">
              <w:rPr>
                <w:rFonts w:asciiTheme="minorHAnsi" w:hAnsiTheme="minorHAnsi" w:cs="Arial"/>
                <w:b/>
                <w:szCs w:val="22"/>
              </w:rPr>
              <w:t>……….€</w:t>
            </w:r>
          </w:p>
        </w:tc>
      </w:tr>
    </w:tbl>
    <w:p w:rsidR="00D90C22" w:rsidRPr="00C84B9F" w:rsidRDefault="00D90C22" w:rsidP="00D90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hAnsiTheme="minorHAnsi" w:cs="Arial"/>
          <w:b/>
          <w:szCs w:val="22"/>
          <w:lang w:eastAsia="el-GR"/>
        </w:rPr>
      </w:pPr>
    </w:p>
    <w:p w:rsidR="00D90C22" w:rsidRPr="00C84B9F" w:rsidRDefault="00D90C22" w:rsidP="00D90C22">
      <w:pPr>
        <w:rPr>
          <w:rFonts w:asciiTheme="minorHAnsi" w:hAnsiTheme="minorHAnsi"/>
          <w:szCs w:val="22"/>
          <w:lang w:val="el-GR"/>
        </w:rPr>
      </w:pPr>
      <w:r w:rsidRPr="00C84B9F">
        <w:rPr>
          <w:rFonts w:asciiTheme="minorHAnsi" w:hAnsiTheme="minorHAnsi"/>
          <w:szCs w:val="22"/>
          <w:lang w:val="el-GR"/>
        </w:rPr>
        <w:t xml:space="preserve"> Στο πεδίο «προσφερόμενο είδος» της οικονομικής προσφοράς να συμπεριληφθεί και ο κωδικός ΕΟΦ του κάθε είδους καθώς και το παρατηρητήριο τιμών όπου υπάρχει. Εάν κάποιο είδος δεν έχει αντιστοίχιση στο παρατηρητήριο τιμών να κατατεθεί μια υπεύθυνη δήλωση από τον οικονομικό φορέα που να αναφέρει το γεγονός αυτό.</w:t>
      </w:r>
    </w:p>
    <w:p w:rsidR="007D1558" w:rsidRPr="00D90C22" w:rsidRDefault="007D1558" w:rsidP="00D90C22">
      <w:pPr>
        <w:ind w:left="-1134" w:right="-1050"/>
        <w:rPr>
          <w:lang w:val="el-GR"/>
        </w:rPr>
      </w:pPr>
    </w:p>
    <w:sectPr w:rsidR="007D1558" w:rsidRPr="00D90C22" w:rsidSect="007D155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0C22"/>
    <w:rsid w:val="0001685F"/>
    <w:rsid w:val="00073705"/>
    <w:rsid w:val="000969E4"/>
    <w:rsid w:val="000C78A1"/>
    <w:rsid w:val="00143B0C"/>
    <w:rsid w:val="00322027"/>
    <w:rsid w:val="00357F0E"/>
    <w:rsid w:val="004F341D"/>
    <w:rsid w:val="005009FB"/>
    <w:rsid w:val="00780FC4"/>
    <w:rsid w:val="007D1558"/>
    <w:rsid w:val="00800A25"/>
    <w:rsid w:val="009938D1"/>
    <w:rsid w:val="00BD656D"/>
    <w:rsid w:val="00C85DB1"/>
    <w:rsid w:val="00D90C22"/>
    <w:rsid w:val="00DD0F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20"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C22"/>
    <w:pPr>
      <w:suppressAutoHyphens/>
      <w:spacing w:after="120"/>
      <w:ind w:left="0" w:right="0"/>
    </w:pPr>
    <w:rPr>
      <w:rFonts w:ascii="Calibri" w:eastAsia="Times New Roman" w:hAnsi="Calibri" w:cs="Calibri"/>
      <w:szCs w:val="24"/>
      <w:lang w:val="en-GB" w:eastAsia="ar-SA"/>
    </w:rPr>
  </w:style>
  <w:style w:type="paragraph" w:styleId="3">
    <w:name w:val="heading 3"/>
    <w:basedOn w:val="a"/>
    <w:next w:val="a"/>
    <w:link w:val="3Char"/>
    <w:uiPriority w:val="9"/>
    <w:qFormat/>
    <w:rsid w:val="00D90C22"/>
    <w:pPr>
      <w:keepNext/>
      <w:spacing w:before="240" w:after="60"/>
      <w:ind w:left="567" w:hanging="567"/>
      <w:outlineLvl w:val="2"/>
    </w:pPr>
    <w:rPr>
      <w:rFonts w:ascii="Arial" w:hAnsi="Arial" w:cs="Times New Roman"/>
      <w:b/>
      <w:bCs/>
      <w:szCs w:val="26"/>
    </w:rPr>
  </w:style>
  <w:style w:type="paragraph" w:styleId="6">
    <w:name w:val="heading 6"/>
    <w:basedOn w:val="a"/>
    <w:next w:val="a"/>
    <w:link w:val="6Char"/>
    <w:uiPriority w:val="9"/>
    <w:unhideWhenUsed/>
    <w:qFormat/>
    <w:rsid w:val="00D90C2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D90C22"/>
    <w:rPr>
      <w:rFonts w:ascii="Arial" w:eastAsia="Times New Roman" w:hAnsi="Arial" w:cs="Times New Roman"/>
      <w:b/>
      <w:bCs/>
      <w:szCs w:val="26"/>
      <w:lang w:val="en-GB" w:eastAsia="ar-SA"/>
    </w:rPr>
  </w:style>
  <w:style w:type="character" w:customStyle="1" w:styleId="6Char">
    <w:name w:val="Επικεφαλίδα 6 Char"/>
    <w:basedOn w:val="a0"/>
    <w:link w:val="6"/>
    <w:uiPriority w:val="9"/>
    <w:rsid w:val="00D90C22"/>
    <w:rPr>
      <w:rFonts w:asciiTheme="majorHAnsi" w:eastAsiaTheme="majorEastAsia" w:hAnsiTheme="majorHAnsi" w:cstheme="majorBidi"/>
      <w:i/>
      <w:iCs/>
      <w:color w:val="243F60" w:themeColor="accent1" w:themeShade="7F"/>
      <w:szCs w:val="24"/>
      <w:lang w:val="en-GB" w:eastAsia="ar-SA"/>
    </w:rPr>
  </w:style>
  <w:style w:type="paragraph" w:customStyle="1" w:styleId="normalwithoutspacing">
    <w:name w:val="normal_without_spacing"/>
    <w:basedOn w:val="a"/>
    <w:qFormat/>
    <w:rsid w:val="00D90C22"/>
    <w:pPr>
      <w:spacing w:after="60"/>
    </w:pPr>
    <w:rPr>
      <w:lang w:val="el-GR"/>
    </w:rPr>
  </w:style>
  <w:style w:type="table" w:styleId="a3">
    <w:name w:val="Table Grid"/>
    <w:basedOn w:val="a1"/>
    <w:uiPriority w:val="59"/>
    <w:rsid w:val="00D90C22"/>
    <w:pPr>
      <w:ind w:left="0" w:right="0"/>
      <w:jc w:val="left"/>
    </w:pPr>
    <w:rPr>
      <w:rFonts w:ascii="Times New Roman" w:eastAsia="Times New Roman" w:hAnsi="Times New Roman" w:cs="Times New Roman"/>
      <w:sz w:val="20"/>
      <w:szCs w:val="20"/>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363</Words>
  <Characters>1962</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2025-10-10T06:12:00Z</dcterms:created>
  <dcterms:modified xsi:type="dcterms:W3CDTF">2025-10-10T06:14:00Z</dcterms:modified>
</cp:coreProperties>
</file>